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6348F" w14:textId="77777777" w:rsidR="005658CD" w:rsidRDefault="005658CD" w:rsidP="005C04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E04BB57" w14:textId="27D884EC" w:rsidR="005658CD" w:rsidRDefault="005A1D58" w:rsidP="005A1D5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CFI-I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Endorsements</w:t>
      </w:r>
    </w:p>
    <w:p w14:paraId="113F229B" w14:textId="469C4C07" w:rsidR="00D25842" w:rsidRPr="00D25842" w:rsidRDefault="00CD2AEE" w:rsidP="00D2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D25842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Flight Test: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br/>
      </w:r>
      <w:r w:rsidRPr="00D25842">
        <w:rPr>
          <w:rFonts w:ascii="Times New Roman" w:eastAsia="Times New Roman" w:hAnsi="Times New Roman" w:cs="Times New Roman"/>
          <w:b/>
          <w:sz w:val="16"/>
          <w:szCs w:val="16"/>
        </w:rPr>
        <w:t>Flight instructor certificate with instrument—</w:t>
      </w:r>
      <w:r w:rsidRPr="00D25842">
        <w:rPr>
          <w:rFonts w:ascii="Times New Roman" w:eastAsia="Times New Roman" w:hAnsi="Times New Roman" w:cs="Times New Roman"/>
          <w:b/>
          <w:i/>
          <w:iCs/>
          <w:sz w:val="16"/>
          <w:szCs w:val="16"/>
        </w:rPr>
        <w:t>(category/class)</w:t>
      </w:r>
      <w:r w:rsidRPr="00D25842">
        <w:rPr>
          <w:rFonts w:ascii="Times New Roman" w:eastAsia="Times New Roman" w:hAnsi="Times New Roman" w:cs="Times New Roman"/>
          <w:b/>
          <w:sz w:val="16"/>
          <w:szCs w:val="16"/>
        </w:rPr>
        <w:t xml:space="preserve"> rating/practical test: section 61.183(g), section 61.185(a)(3) and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D25842">
        <w:rPr>
          <w:rFonts w:ascii="Times New Roman" w:eastAsia="Times New Roman" w:hAnsi="Times New Roman" w:cs="Times New Roman"/>
          <w:b/>
          <w:sz w:val="16"/>
          <w:szCs w:val="16"/>
        </w:rPr>
        <w:t>section 61.187(a) and (b)(7).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 w:rsidR="00D25842" w:rsidRPr="00D25842">
        <w:rPr>
          <w:rFonts w:ascii="Times New Roman" w:eastAsia="Times New Roman" w:hAnsi="Times New Roman" w:cs="Times New Roman"/>
          <w:sz w:val="16"/>
          <w:szCs w:val="16"/>
        </w:rPr>
        <w:t xml:space="preserve">I certify that </w:t>
      </w:r>
      <w:r w:rsidR="00D25842"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25842" w:rsidRPr="00D25842">
        <w:rPr>
          <w:rFonts w:ascii="Times New Roman" w:eastAsia="Times New Roman" w:hAnsi="Times New Roman" w:cs="Times New Roman"/>
          <w:sz w:val="16"/>
          <w:szCs w:val="16"/>
        </w:rPr>
        <w:t xml:space="preserve">has received the required CFII training of section 61.185(a)(3) and section 61.187(b)(1). I have determined he/she is prepared for the CFII airplane practical test. </w:t>
      </w:r>
      <w:r>
        <w:rPr>
          <w:rFonts w:ascii="Times New Roman" w:eastAsia="Times New Roman" w:hAnsi="Times New Roman" w:cs="Times New Roman"/>
          <w:sz w:val="16"/>
          <w:szCs w:val="16"/>
        </w:rPr>
        <w:br/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CFI Signature: </w:t>
      </w:r>
      <w:r w:rsidR="00D25842"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CFI </w:t>
      </w:r>
      <w:proofErr w:type="gramStart"/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Cert:_</w:t>
      </w:r>
      <w:proofErr w:type="gramEnd"/>
      <w:r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 Exp. Date: _________________</w:t>
      </w:r>
    </w:p>
    <w:p w14:paraId="46CE793C" w14:textId="7A0DD028" w:rsidR="00CD2AEE" w:rsidRPr="00D25842" w:rsidRDefault="00D25842" w:rsidP="00CD2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D258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 has received the training as required by section 61.39(a)(6)(i) within the preceding two calendar months and have determined that he/she is prepared for the Instrument Instructor practical test. </w:t>
      </w:r>
      <w:r w:rsidR="00CD2AEE">
        <w:rPr>
          <w:rFonts w:ascii="Times New Roman" w:eastAsia="Times New Roman" w:hAnsi="Times New Roman" w:cs="Times New Roman"/>
          <w:sz w:val="16"/>
          <w:szCs w:val="16"/>
        </w:rPr>
        <w:br/>
      </w:r>
      <w:r w:rsidR="00CD2AEE">
        <w:rPr>
          <w:rFonts w:ascii="Times New Roman" w:eastAsia="Times New Roman" w:hAnsi="Times New Roman" w:cs="Times New Roman"/>
          <w:sz w:val="16"/>
          <w:szCs w:val="16"/>
        </w:rPr>
        <w:br/>
        <w:t xml:space="preserve">CFI Signature: </w:t>
      </w:r>
      <w:r w:rsidR="00CD2AEE"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="00CD2AEE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CFI </w:t>
      </w:r>
      <w:proofErr w:type="gramStart"/>
      <w:r w:rsidR="00CD2AEE">
        <w:rPr>
          <w:rFonts w:ascii="Times New Roman" w:eastAsia="Times New Roman" w:hAnsi="Times New Roman" w:cs="Times New Roman"/>
          <w:i/>
          <w:iCs/>
          <w:sz w:val="16"/>
          <w:szCs w:val="16"/>
        </w:rPr>
        <w:t>Cert:_</w:t>
      </w:r>
      <w:proofErr w:type="gramEnd"/>
      <w:r w:rsidR="00CD2AEE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 Exp. Date: _________________</w:t>
      </w:r>
    </w:p>
    <w:p w14:paraId="364D3519" w14:textId="348FFE7A" w:rsidR="009D28FE" w:rsidRPr="00D25842" w:rsidRDefault="00D25842" w:rsidP="00D25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D2584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 has demonstrated satisfactory knowledge of subject areas shown to be deficient on his/her </w:t>
      </w:r>
      <w:r w:rsidR="00CD2AEE">
        <w:rPr>
          <w:rFonts w:ascii="Times New Roman" w:eastAsia="Times New Roman" w:hAnsi="Times New Roman" w:cs="Times New Roman"/>
          <w:sz w:val="16"/>
          <w:szCs w:val="16"/>
        </w:rPr>
        <w:t xml:space="preserve">Flight 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Instructor </w:t>
      </w:r>
      <w:r w:rsidR="00CD2AEE" w:rsidRPr="00D25842">
        <w:rPr>
          <w:rFonts w:ascii="Times New Roman" w:eastAsia="Times New Roman" w:hAnsi="Times New Roman" w:cs="Times New Roman"/>
          <w:sz w:val="16"/>
          <w:szCs w:val="16"/>
        </w:rPr>
        <w:t xml:space="preserve">Instrument </w:t>
      </w:r>
      <w:r w:rsidR="00CD2AEE">
        <w:rPr>
          <w:rFonts w:ascii="Times New Roman" w:eastAsia="Times New Roman" w:hAnsi="Times New Roman" w:cs="Times New Roman"/>
          <w:sz w:val="16"/>
          <w:szCs w:val="16"/>
        </w:rPr>
        <w:t>Airplane (added rating) (AIF) airman’s k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nowledge </w:t>
      </w:r>
      <w:r w:rsidR="00CD2AEE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D25842">
        <w:rPr>
          <w:rFonts w:ascii="Times New Roman" w:eastAsia="Times New Roman" w:hAnsi="Times New Roman" w:cs="Times New Roman"/>
          <w:sz w:val="16"/>
          <w:szCs w:val="16"/>
        </w:rPr>
        <w:t xml:space="preserve">est as required by 61.39(a)(6)(iii). </w:t>
      </w:r>
      <w:r w:rsidR="00CD2AEE">
        <w:rPr>
          <w:rFonts w:ascii="Times New Roman" w:eastAsia="Times New Roman" w:hAnsi="Times New Roman" w:cs="Times New Roman"/>
          <w:sz w:val="16"/>
          <w:szCs w:val="16"/>
        </w:rPr>
        <w:br/>
      </w:r>
      <w:r w:rsidR="00CD2AEE">
        <w:rPr>
          <w:rFonts w:ascii="Times New Roman" w:eastAsia="Times New Roman" w:hAnsi="Times New Roman" w:cs="Times New Roman"/>
          <w:sz w:val="16"/>
          <w:szCs w:val="16"/>
        </w:rPr>
        <w:br/>
        <w:t xml:space="preserve">CFI Signature: </w:t>
      </w:r>
      <w:r w:rsidR="00CD2AEE" w:rsidRPr="00D25842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="00CD2AEE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CFI </w:t>
      </w:r>
      <w:proofErr w:type="gramStart"/>
      <w:r w:rsidR="00CD2AEE">
        <w:rPr>
          <w:rFonts w:ascii="Times New Roman" w:eastAsia="Times New Roman" w:hAnsi="Times New Roman" w:cs="Times New Roman"/>
          <w:i/>
          <w:iCs/>
          <w:sz w:val="16"/>
          <w:szCs w:val="16"/>
        </w:rPr>
        <w:t>Cert:_</w:t>
      </w:r>
      <w:proofErr w:type="gramEnd"/>
      <w:r w:rsidR="00CD2AEE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 Exp. Date: _________________</w:t>
      </w:r>
      <w:r w:rsidR="00CD2AEE">
        <w:rPr>
          <w:rFonts w:ascii="Times New Roman" w:eastAsia="Times New Roman" w:hAnsi="Times New Roman" w:cs="Times New Roman"/>
          <w:sz w:val="16"/>
          <w:szCs w:val="16"/>
        </w:rPr>
        <w:br/>
      </w:r>
    </w:p>
    <w:p w14:paraId="4AFAC611" w14:textId="77777777" w:rsidR="007103D3" w:rsidRDefault="007103D3"/>
    <w:p w14:paraId="118D46AE" w14:textId="372C0CF5" w:rsidR="005658CD" w:rsidRDefault="005658CD"/>
    <w:p w14:paraId="2FF9DD69" w14:textId="1FAFC6C9" w:rsidR="005A1D58" w:rsidRDefault="005A1D58"/>
    <w:p w14:paraId="3569C4FE" w14:textId="35B7120D" w:rsidR="005A1D58" w:rsidRDefault="005A1D58"/>
    <w:p w14:paraId="4B3C4507" w14:textId="6231023F" w:rsidR="005A1D58" w:rsidRDefault="005A1D58"/>
    <w:p w14:paraId="0D300986" w14:textId="06EA1CF8" w:rsidR="005A1D58" w:rsidRDefault="005A1D58"/>
    <w:p w14:paraId="5E660DEA" w14:textId="0C30B037" w:rsidR="005A1D58" w:rsidRDefault="005A1D58"/>
    <w:p w14:paraId="42E4D82A" w14:textId="6045A736" w:rsidR="005A1D58" w:rsidRDefault="005A1D58"/>
    <w:p w14:paraId="6B2CA84B" w14:textId="77777777" w:rsidR="005A1D58" w:rsidRDefault="005A1D58"/>
    <w:p w14:paraId="73DD4624" w14:textId="77777777" w:rsidR="005658CD" w:rsidRDefault="005658CD"/>
    <w:p w14:paraId="0AD8D77B" w14:textId="77777777" w:rsidR="005658CD" w:rsidRDefault="005658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710"/>
        <w:gridCol w:w="900"/>
        <w:gridCol w:w="2592"/>
      </w:tblGrid>
      <w:tr w:rsidR="00381AA8" w14:paraId="7BE468F0" w14:textId="77777777" w:rsidTr="00381AA8"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591327F9" w14:textId="2A92EB0B" w:rsidR="00381AA8" w:rsidRPr="00CD2AEE" w:rsidRDefault="00381AA8" w:rsidP="00381AA8">
            <w:pPr>
              <w:rPr>
                <w:b/>
                <w:sz w:val="16"/>
                <w:szCs w:val="16"/>
              </w:rPr>
            </w:pPr>
            <w:r w:rsidRPr="00CD2AEE">
              <w:rPr>
                <w:b/>
                <w:sz w:val="16"/>
                <w:szCs w:val="16"/>
              </w:rPr>
              <w:t>Subject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EF15C44" w14:textId="75BBE88F" w:rsidR="00381AA8" w:rsidRPr="00CD2AEE" w:rsidRDefault="00381AA8" w:rsidP="00381AA8">
            <w:pPr>
              <w:rPr>
                <w:b/>
                <w:sz w:val="16"/>
                <w:szCs w:val="16"/>
              </w:rPr>
            </w:pPr>
            <w:r w:rsidRPr="00CD2AEE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B6B4C58" w14:textId="77777777" w:rsidR="00381AA8" w:rsidRPr="00CD2AEE" w:rsidRDefault="00381AA8" w:rsidP="00381AA8">
            <w:pPr>
              <w:jc w:val="center"/>
              <w:rPr>
                <w:b/>
                <w:sz w:val="16"/>
                <w:szCs w:val="16"/>
              </w:rPr>
            </w:pPr>
            <w:r w:rsidRPr="00CD2AEE">
              <w:rPr>
                <w:b/>
                <w:sz w:val="16"/>
                <w:szCs w:val="16"/>
              </w:rPr>
              <w:t>Time</w:t>
            </w:r>
          </w:p>
          <w:p w14:paraId="1C6D6A42" w14:textId="5743B45E" w:rsidR="00381AA8" w:rsidRPr="00CD2AEE" w:rsidRDefault="00381AA8" w:rsidP="00381AA8">
            <w:pPr>
              <w:jc w:val="center"/>
              <w:rPr>
                <w:b/>
                <w:sz w:val="16"/>
                <w:szCs w:val="16"/>
              </w:rPr>
            </w:pPr>
            <w:r w:rsidRPr="00CD2AEE">
              <w:rPr>
                <w:b/>
                <w:sz w:val="16"/>
                <w:szCs w:val="16"/>
              </w:rPr>
              <w:t>(hours)</w:t>
            </w:r>
          </w:p>
        </w:tc>
        <w:tc>
          <w:tcPr>
            <w:tcW w:w="2592" w:type="dxa"/>
            <w:shd w:val="clear" w:color="auto" w:fill="D9D9D9" w:themeFill="background1" w:themeFillShade="D9"/>
            <w:vAlign w:val="center"/>
          </w:tcPr>
          <w:p w14:paraId="2C921961" w14:textId="6C955CAF" w:rsidR="00381AA8" w:rsidRPr="00CD2AEE" w:rsidRDefault="00381AA8" w:rsidP="00381AA8">
            <w:pPr>
              <w:rPr>
                <w:b/>
                <w:sz w:val="16"/>
                <w:szCs w:val="16"/>
              </w:rPr>
            </w:pPr>
            <w:r w:rsidRPr="00CD2AEE">
              <w:rPr>
                <w:b/>
                <w:sz w:val="16"/>
                <w:szCs w:val="16"/>
              </w:rPr>
              <w:t>Signature</w:t>
            </w:r>
          </w:p>
        </w:tc>
      </w:tr>
      <w:tr w:rsidR="00381AA8" w14:paraId="68F5046B" w14:textId="77777777" w:rsidTr="00CD2AEE">
        <w:trPr>
          <w:trHeight w:val="288"/>
        </w:trPr>
        <w:tc>
          <w:tcPr>
            <w:tcW w:w="3798" w:type="dxa"/>
            <w:vAlign w:val="center"/>
          </w:tcPr>
          <w:p w14:paraId="049AC311" w14:textId="602C3E6F" w:rsidR="00381AA8" w:rsidRPr="00CD2AEE" w:rsidRDefault="00381AA8" w:rsidP="00381AA8">
            <w:pPr>
              <w:rPr>
                <w:sz w:val="16"/>
                <w:szCs w:val="16"/>
              </w:rPr>
            </w:pPr>
            <w:r w:rsidRPr="00CD2AEE">
              <w:rPr>
                <w:sz w:val="16"/>
                <w:szCs w:val="16"/>
              </w:rPr>
              <w:t>Fundamentals of instructing</w:t>
            </w:r>
          </w:p>
        </w:tc>
        <w:tc>
          <w:tcPr>
            <w:tcW w:w="1710" w:type="dxa"/>
            <w:vAlign w:val="center"/>
          </w:tcPr>
          <w:p w14:paraId="403A0AAA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DB7EB09" w14:textId="77777777" w:rsidR="00381AA8" w:rsidRPr="00CD2AEE" w:rsidRDefault="00381AA8" w:rsidP="00381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14:paraId="63C0727D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</w:tr>
      <w:tr w:rsidR="00381AA8" w14:paraId="34AF4BCD" w14:textId="77777777" w:rsidTr="00CD2AEE">
        <w:trPr>
          <w:trHeight w:val="288"/>
        </w:trPr>
        <w:tc>
          <w:tcPr>
            <w:tcW w:w="3798" w:type="dxa"/>
            <w:vAlign w:val="center"/>
          </w:tcPr>
          <w:p w14:paraId="1AB76300" w14:textId="628513AC" w:rsidR="00381AA8" w:rsidRPr="00CD2AEE" w:rsidRDefault="00381AA8" w:rsidP="00381AA8">
            <w:pPr>
              <w:rPr>
                <w:sz w:val="16"/>
                <w:szCs w:val="16"/>
              </w:rPr>
            </w:pPr>
            <w:r w:rsidRPr="00CD2AEE">
              <w:rPr>
                <w:sz w:val="16"/>
                <w:szCs w:val="16"/>
              </w:rPr>
              <w:t>Technical subject areas</w:t>
            </w:r>
          </w:p>
        </w:tc>
        <w:tc>
          <w:tcPr>
            <w:tcW w:w="1710" w:type="dxa"/>
            <w:vAlign w:val="center"/>
          </w:tcPr>
          <w:p w14:paraId="085DC095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FB1D5D8" w14:textId="77777777" w:rsidR="00381AA8" w:rsidRPr="00CD2AEE" w:rsidRDefault="00381AA8" w:rsidP="00381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14:paraId="34657E69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</w:tr>
      <w:tr w:rsidR="00381AA8" w14:paraId="6391661C" w14:textId="77777777" w:rsidTr="00CD2AEE">
        <w:trPr>
          <w:trHeight w:val="288"/>
        </w:trPr>
        <w:tc>
          <w:tcPr>
            <w:tcW w:w="3798" w:type="dxa"/>
            <w:vAlign w:val="center"/>
          </w:tcPr>
          <w:p w14:paraId="4F2358CC" w14:textId="265098A2" w:rsidR="00381AA8" w:rsidRPr="00CD2AEE" w:rsidRDefault="00381AA8" w:rsidP="00381AA8">
            <w:pPr>
              <w:rPr>
                <w:sz w:val="16"/>
                <w:szCs w:val="16"/>
              </w:rPr>
            </w:pPr>
            <w:r w:rsidRPr="00CD2AEE">
              <w:rPr>
                <w:sz w:val="16"/>
                <w:szCs w:val="16"/>
              </w:rPr>
              <w:t>Preflight preparation</w:t>
            </w:r>
          </w:p>
        </w:tc>
        <w:tc>
          <w:tcPr>
            <w:tcW w:w="1710" w:type="dxa"/>
            <w:vAlign w:val="center"/>
          </w:tcPr>
          <w:p w14:paraId="1A125D95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D9CDDF1" w14:textId="77777777" w:rsidR="00381AA8" w:rsidRPr="00CD2AEE" w:rsidRDefault="00381AA8" w:rsidP="00381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14:paraId="15FB44F7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</w:tr>
      <w:tr w:rsidR="00381AA8" w14:paraId="04C3FF52" w14:textId="77777777" w:rsidTr="00CD2AEE">
        <w:trPr>
          <w:trHeight w:val="288"/>
        </w:trPr>
        <w:tc>
          <w:tcPr>
            <w:tcW w:w="3798" w:type="dxa"/>
            <w:vAlign w:val="center"/>
          </w:tcPr>
          <w:p w14:paraId="09F64E31" w14:textId="0B3F3DA8" w:rsidR="00381AA8" w:rsidRPr="00CD2AEE" w:rsidRDefault="00381AA8" w:rsidP="00381AA8">
            <w:pPr>
              <w:rPr>
                <w:sz w:val="16"/>
                <w:szCs w:val="16"/>
              </w:rPr>
            </w:pPr>
            <w:r w:rsidRPr="00CD2AEE">
              <w:rPr>
                <w:sz w:val="16"/>
                <w:szCs w:val="16"/>
              </w:rPr>
              <w:t xml:space="preserve">Preflight lesson on a maneuver to be </w:t>
            </w:r>
            <w:r w:rsidRPr="00CD2AEE">
              <w:rPr>
                <w:sz w:val="16"/>
                <w:szCs w:val="16"/>
              </w:rPr>
              <w:t>p</w:t>
            </w:r>
            <w:r w:rsidRPr="00CD2AEE">
              <w:rPr>
                <w:sz w:val="16"/>
                <w:szCs w:val="16"/>
              </w:rPr>
              <w:t>erformed in flight</w:t>
            </w:r>
          </w:p>
        </w:tc>
        <w:tc>
          <w:tcPr>
            <w:tcW w:w="1710" w:type="dxa"/>
            <w:vAlign w:val="center"/>
          </w:tcPr>
          <w:p w14:paraId="492274FC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9EEB074" w14:textId="77777777" w:rsidR="00381AA8" w:rsidRPr="00CD2AEE" w:rsidRDefault="00381AA8" w:rsidP="00381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14:paraId="64F421DD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</w:tr>
      <w:tr w:rsidR="00381AA8" w14:paraId="61E2D5D6" w14:textId="77777777" w:rsidTr="00CD2AEE">
        <w:trPr>
          <w:trHeight w:val="288"/>
        </w:trPr>
        <w:tc>
          <w:tcPr>
            <w:tcW w:w="3798" w:type="dxa"/>
            <w:vAlign w:val="center"/>
          </w:tcPr>
          <w:p w14:paraId="26B1E1FC" w14:textId="215674EE" w:rsidR="00381AA8" w:rsidRPr="00CD2AEE" w:rsidRDefault="00381AA8" w:rsidP="00381AA8">
            <w:pPr>
              <w:rPr>
                <w:sz w:val="16"/>
                <w:szCs w:val="16"/>
              </w:rPr>
            </w:pPr>
            <w:r w:rsidRPr="00CD2AEE">
              <w:rPr>
                <w:sz w:val="16"/>
                <w:szCs w:val="16"/>
              </w:rPr>
              <w:t>Air traffic control clearances and procedures</w:t>
            </w:r>
          </w:p>
        </w:tc>
        <w:tc>
          <w:tcPr>
            <w:tcW w:w="1710" w:type="dxa"/>
            <w:vAlign w:val="center"/>
          </w:tcPr>
          <w:p w14:paraId="1137421D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FF0038B" w14:textId="77777777" w:rsidR="00381AA8" w:rsidRPr="00CD2AEE" w:rsidRDefault="00381AA8" w:rsidP="00381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14:paraId="05C49709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</w:tr>
      <w:tr w:rsidR="00381AA8" w14:paraId="228641CB" w14:textId="77777777" w:rsidTr="00CD2AEE">
        <w:trPr>
          <w:trHeight w:val="288"/>
        </w:trPr>
        <w:tc>
          <w:tcPr>
            <w:tcW w:w="3798" w:type="dxa"/>
            <w:vAlign w:val="center"/>
          </w:tcPr>
          <w:p w14:paraId="73E52AC3" w14:textId="142D1A4B" w:rsidR="00381AA8" w:rsidRPr="00CD2AEE" w:rsidRDefault="00381AA8" w:rsidP="00381AA8">
            <w:pPr>
              <w:rPr>
                <w:sz w:val="16"/>
                <w:szCs w:val="16"/>
              </w:rPr>
            </w:pPr>
            <w:r w:rsidRPr="00CD2AEE">
              <w:rPr>
                <w:sz w:val="16"/>
                <w:szCs w:val="16"/>
              </w:rPr>
              <w:t>Flight by reference to instruments</w:t>
            </w:r>
          </w:p>
        </w:tc>
        <w:tc>
          <w:tcPr>
            <w:tcW w:w="1710" w:type="dxa"/>
            <w:vAlign w:val="center"/>
          </w:tcPr>
          <w:p w14:paraId="39A66251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F16916C" w14:textId="77777777" w:rsidR="00381AA8" w:rsidRPr="00CD2AEE" w:rsidRDefault="00381AA8" w:rsidP="00381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14:paraId="5FD5A776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</w:tr>
      <w:tr w:rsidR="00381AA8" w14:paraId="19A5B2B2" w14:textId="77777777" w:rsidTr="00CD2AEE">
        <w:trPr>
          <w:trHeight w:val="288"/>
        </w:trPr>
        <w:tc>
          <w:tcPr>
            <w:tcW w:w="3798" w:type="dxa"/>
            <w:vAlign w:val="center"/>
          </w:tcPr>
          <w:p w14:paraId="57C70FF6" w14:textId="0CD0A575" w:rsidR="00381AA8" w:rsidRPr="00CD2AEE" w:rsidRDefault="00381AA8" w:rsidP="00381AA8">
            <w:pPr>
              <w:rPr>
                <w:sz w:val="16"/>
                <w:szCs w:val="16"/>
              </w:rPr>
            </w:pPr>
            <w:r w:rsidRPr="00CD2AEE">
              <w:rPr>
                <w:sz w:val="16"/>
                <w:szCs w:val="16"/>
              </w:rPr>
              <w:t>Navigation aids</w:t>
            </w:r>
          </w:p>
        </w:tc>
        <w:tc>
          <w:tcPr>
            <w:tcW w:w="1710" w:type="dxa"/>
            <w:vAlign w:val="center"/>
          </w:tcPr>
          <w:p w14:paraId="0ABC348D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138B313" w14:textId="77777777" w:rsidR="00381AA8" w:rsidRPr="00CD2AEE" w:rsidRDefault="00381AA8" w:rsidP="00381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14:paraId="273AE667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</w:tr>
      <w:tr w:rsidR="00381AA8" w14:paraId="50E76B3C" w14:textId="77777777" w:rsidTr="00CD2AEE">
        <w:trPr>
          <w:trHeight w:val="288"/>
        </w:trPr>
        <w:tc>
          <w:tcPr>
            <w:tcW w:w="3798" w:type="dxa"/>
            <w:vAlign w:val="center"/>
          </w:tcPr>
          <w:p w14:paraId="5F7E13B0" w14:textId="3B68288F" w:rsidR="00381AA8" w:rsidRPr="00CD2AEE" w:rsidRDefault="00381AA8" w:rsidP="00381AA8">
            <w:pPr>
              <w:rPr>
                <w:sz w:val="16"/>
                <w:szCs w:val="16"/>
              </w:rPr>
            </w:pPr>
            <w:r w:rsidRPr="00CD2AEE">
              <w:rPr>
                <w:sz w:val="16"/>
                <w:szCs w:val="16"/>
              </w:rPr>
              <w:t>Instrument approach procedures</w:t>
            </w:r>
          </w:p>
        </w:tc>
        <w:tc>
          <w:tcPr>
            <w:tcW w:w="1710" w:type="dxa"/>
            <w:vAlign w:val="center"/>
          </w:tcPr>
          <w:p w14:paraId="02C61F95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5B6460A" w14:textId="77777777" w:rsidR="00381AA8" w:rsidRPr="00CD2AEE" w:rsidRDefault="00381AA8" w:rsidP="00381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14:paraId="3CA995DF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</w:tr>
      <w:tr w:rsidR="00381AA8" w14:paraId="0C519895" w14:textId="77777777" w:rsidTr="00CD2AEE">
        <w:trPr>
          <w:trHeight w:val="288"/>
        </w:trPr>
        <w:tc>
          <w:tcPr>
            <w:tcW w:w="3798" w:type="dxa"/>
            <w:vAlign w:val="center"/>
          </w:tcPr>
          <w:p w14:paraId="27C02CAF" w14:textId="25E8D27D" w:rsidR="00381AA8" w:rsidRPr="00CD2AEE" w:rsidRDefault="00381AA8" w:rsidP="00381AA8">
            <w:pPr>
              <w:rPr>
                <w:sz w:val="16"/>
                <w:szCs w:val="16"/>
              </w:rPr>
            </w:pPr>
            <w:r w:rsidRPr="00CD2AEE">
              <w:rPr>
                <w:sz w:val="16"/>
                <w:szCs w:val="16"/>
              </w:rPr>
              <w:t xml:space="preserve">Emergency operations </w:t>
            </w:r>
          </w:p>
        </w:tc>
        <w:tc>
          <w:tcPr>
            <w:tcW w:w="1710" w:type="dxa"/>
            <w:vAlign w:val="center"/>
          </w:tcPr>
          <w:p w14:paraId="127EF1D2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B0FBA44" w14:textId="77777777" w:rsidR="00381AA8" w:rsidRPr="00CD2AEE" w:rsidRDefault="00381AA8" w:rsidP="00381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14:paraId="1569864B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</w:tr>
      <w:tr w:rsidR="00381AA8" w14:paraId="5640B982" w14:textId="77777777" w:rsidTr="00CD2AEE">
        <w:trPr>
          <w:trHeight w:val="288"/>
        </w:trPr>
        <w:tc>
          <w:tcPr>
            <w:tcW w:w="3798" w:type="dxa"/>
            <w:vAlign w:val="center"/>
          </w:tcPr>
          <w:p w14:paraId="43FBC027" w14:textId="6FDFC565" w:rsidR="00381AA8" w:rsidRPr="00CD2AEE" w:rsidRDefault="00381AA8" w:rsidP="00381AA8">
            <w:pPr>
              <w:rPr>
                <w:sz w:val="16"/>
                <w:szCs w:val="16"/>
              </w:rPr>
            </w:pPr>
            <w:r w:rsidRPr="00CD2AEE">
              <w:rPr>
                <w:sz w:val="16"/>
                <w:szCs w:val="16"/>
              </w:rPr>
              <w:t>Postflight procedures</w:t>
            </w:r>
          </w:p>
        </w:tc>
        <w:tc>
          <w:tcPr>
            <w:tcW w:w="1710" w:type="dxa"/>
            <w:vAlign w:val="center"/>
          </w:tcPr>
          <w:p w14:paraId="2C07795A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35C73BBA" w14:textId="77777777" w:rsidR="00381AA8" w:rsidRPr="00CD2AEE" w:rsidRDefault="00381AA8" w:rsidP="00381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vAlign w:val="center"/>
          </w:tcPr>
          <w:p w14:paraId="374B13BB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</w:tr>
      <w:tr w:rsidR="00381AA8" w14:paraId="1B2D2006" w14:textId="77777777" w:rsidTr="00381AA8">
        <w:tc>
          <w:tcPr>
            <w:tcW w:w="3798" w:type="dxa"/>
          </w:tcPr>
          <w:p w14:paraId="34D332A1" w14:textId="77777777" w:rsidR="00381AA8" w:rsidRPr="00CD2AEE" w:rsidRDefault="00381AA8" w:rsidP="00381AA8">
            <w:pPr>
              <w:rPr>
                <w:sz w:val="16"/>
                <w:szCs w:val="16"/>
              </w:rPr>
            </w:pPr>
            <w:r w:rsidRPr="00CD2AEE">
              <w:rPr>
                <w:sz w:val="16"/>
                <w:szCs w:val="16"/>
              </w:rPr>
              <w:t>Review of deficiencies identified on airman knowledge test.</w:t>
            </w:r>
          </w:p>
          <w:p w14:paraId="0C19A27F" w14:textId="24194D76" w:rsidR="00381AA8" w:rsidRPr="00CD2AEE" w:rsidRDefault="00381AA8" w:rsidP="00381AA8">
            <w:pPr>
              <w:rPr>
                <w:sz w:val="16"/>
                <w:szCs w:val="16"/>
              </w:rPr>
            </w:pPr>
            <w:r w:rsidRPr="00CD2AEE">
              <w:rPr>
                <w:sz w:val="16"/>
                <w:szCs w:val="16"/>
              </w:rPr>
              <w:t xml:space="preserve">PLT Codes: </w:t>
            </w:r>
          </w:p>
        </w:tc>
        <w:tc>
          <w:tcPr>
            <w:tcW w:w="1710" w:type="dxa"/>
          </w:tcPr>
          <w:p w14:paraId="4E7B95B0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62A5993" w14:textId="77777777" w:rsidR="00381AA8" w:rsidRPr="00CD2AEE" w:rsidRDefault="00381AA8" w:rsidP="00381A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</w:tcPr>
          <w:p w14:paraId="51BB5809" w14:textId="77777777" w:rsidR="00381AA8" w:rsidRPr="00CD2AEE" w:rsidRDefault="00381AA8" w:rsidP="00381AA8">
            <w:pPr>
              <w:rPr>
                <w:sz w:val="16"/>
                <w:szCs w:val="16"/>
              </w:rPr>
            </w:pPr>
          </w:p>
        </w:tc>
      </w:tr>
    </w:tbl>
    <w:p w14:paraId="39722E08" w14:textId="77777777" w:rsidR="00D25842" w:rsidRDefault="00D25842"/>
    <w:sectPr w:rsidR="00D25842" w:rsidSect="005C04AF">
      <w:pgSz w:w="12240" w:h="15840"/>
      <w:pgMar w:top="720" w:right="1728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B1F"/>
    <w:rsid w:val="00266368"/>
    <w:rsid w:val="00284E4B"/>
    <w:rsid w:val="00381AA8"/>
    <w:rsid w:val="005658CD"/>
    <w:rsid w:val="005A1D58"/>
    <w:rsid w:val="005C04AF"/>
    <w:rsid w:val="006525C0"/>
    <w:rsid w:val="007103D3"/>
    <w:rsid w:val="00802B4B"/>
    <w:rsid w:val="009C6B1F"/>
    <w:rsid w:val="009D28FE"/>
    <w:rsid w:val="00CC6CDF"/>
    <w:rsid w:val="00CD2AEE"/>
    <w:rsid w:val="00D25842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2F75"/>
  <w15:docId w15:val="{4DF971E8-92F0-485A-B301-16FAB9B6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B1F"/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4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E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E4B"/>
    <w:rPr>
      <w:b/>
      <w:bCs/>
    </w:rPr>
  </w:style>
  <w:style w:type="character" w:styleId="Emphasis">
    <w:name w:val="Emphasis"/>
    <w:uiPriority w:val="20"/>
    <w:qFormat/>
    <w:rsid w:val="00284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E4B"/>
  </w:style>
  <w:style w:type="paragraph" w:styleId="ListParagraph">
    <w:name w:val="List Paragraph"/>
    <w:basedOn w:val="Normal"/>
    <w:uiPriority w:val="34"/>
    <w:qFormat/>
    <w:rsid w:val="00284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E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4B"/>
    <w:rPr>
      <w:b/>
      <w:bCs/>
      <w:i/>
      <w:iCs/>
    </w:rPr>
  </w:style>
  <w:style w:type="character" w:styleId="SubtleEmphasis">
    <w:name w:val="Subtle Emphasis"/>
    <w:uiPriority w:val="19"/>
    <w:qFormat/>
    <w:rsid w:val="00284E4B"/>
    <w:rPr>
      <w:i/>
      <w:iCs/>
    </w:rPr>
  </w:style>
  <w:style w:type="character" w:styleId="IntenseEmphasis">
    <w:name w:val="Intense Emphasis"/>
    <w:uiPriority w:val="21"/>
    <w:qFormat/>
    <w:rsid w:val="00284E4B"/>
    <w:rPr>
      <w:b/>
      <w:bCs/>
    </w:rPr>
  </w:style>
  <w:style w:type="character" w:styleId="SubtleReference">
    <w:name w:val="Subtle Reference"/>
    <w:uiPriority w:val="31"/>
    <w:qFormat/>
    <w:rsid w:val="00284E4B"/>
    <w:rPr>
      <w:smallCaps/>
    </w:rPr>
  </w:style>
  <w:style w:type="character" w:styleId="IntenseReference">
    <w:name w:val="Intense Reference"/>
    <w:uiPriority w:val="32"/>
    <w:qFormat/>
    <w:rsid w:val="00284E4B"/>
    <w:rPr>
      <w:smallCaps/>
      <w:spacing w:val="5"/>
      <w:u w:val="single"/>
    </w:rPr>
  </w:style>
  <w:style w:type="character" w:styleId="BookTitle">
    <w:name w:val="Book Title"/>
    <w:uiPriority w:val="33"/>
    <w:qFormat/>
    <w:rsid w:val="00284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E4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38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359E-8580-4EC0-A0CF-DDC2510C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dsimpson</dc:creator>
  <cp:lastModifiedBy>Chuck Mount</cp:lastModifiedBy>
  <cp:revision>3</cp:revision>
  <cp:lastPrinted>2020-03-24T14:50:00Z</cp:lastPrinted>
  <dcterms:created xsi:type="dcterms:W3CDTF">2012-11-01T18:17:00Z</dcterms:created>
  <dcterms:modified xsi:type="dcterms:W3CDTF">2020-03-24T14:53:00Z</dcterms:modified>
</cp:coreProperties>
</file>