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F5F06" w14:textId="77777777" w:rsidR="005C04AF" w:rsidRDefault="007103D3" w:rsidP="005C04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CFI </w:t>
      </w:r>
      <w:r w:rsidR="009C6B1F">
        <w:rPr>
          <w:rFonts w:ascii="Times New Roman" w:eastAsia="Times New Roman" w:hAnsi="Times New Roman" w:cs="Times New Roman"/>
          <w:b/>
          <w:bCs/>
          <w:sz w:val="36"/>
          <w:szCs w:val="36"/>
        </w:rPr>
        <w:t>Checkride Labels</w:t>
      </w:r>
    </w:p>
    <w:p w14:paraId="07FD2161" w14:textId="77777777" w:rsidR="00991F72" w:rsidRDefault="0025353D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14F6428F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</w:p>
    <w:p w14:paraId="466423E4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>Flight Test: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</w: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Fundamentals of instructing knowledge test: section 61.183(d) and section 61.185(a)(1) and (a)(2).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fundamentals of instruction training of sections 61.183 and 61.185(a)(1) and (a)(2).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0AC1C7A9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Flight instructor ground and flight proficiency/practical test: section 61.183(g) and section 61.187(a) and (b).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61.187(b)(1). I have determined He/She is prepared for the CFI (aircraft category and class) practical test.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7154C1A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Flight Instructor practical test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171553A5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Flight Instructor Airman’s and Fundamentals of Instruction Airman’s Knowledge Tests as required by 61.39(a)(6)(iii).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28369E62" w14:textId="77777777" w:rsid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>Spin training: section 61.183(i)(1).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61.183(i). I have determined that He/She is competent in instructional skills for training stall awareness, spin entry, spins, and spin recovery procedures.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266ED57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</w:p>
    <w:p w14:paraId="51AC1758" w14:textId="77777777" w:rsidR="007103D3" w:rsidRDefault="007103D3"/>
    <w:p w14:paraId="520864A8" w14:textId="77777777" w:rsid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70A6B22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>Flight Test: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</w: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Fundamentals of instructing knowledge test: section 61.183(d) and section 61.185(a)(1) and (a)(2).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fundamentals of instruction training of sections 61.183 and 61.185(a)(1) and (a)(2).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5BCB29E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Flight instructor ground and flight proficiency/practical test: section 61.183(g) and section 61.187(a) and (b).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61.187(b)(1). I have determined He/She is prepared for the CFI (aircraft category and class) practical test.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31D4B3D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training as required by section 61.39(a)(6)(i) within the preceding two calendar months and have determined that he/she is prepared for the Flight Instructor practical test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5DC35F4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Flight Instructor Airman’s and Fundamentals of Instruction Airman’s Knowledge Tests as required by 61.39(a)(6)(iii).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7C0EC6D3" w14:textId="77777777" w:rsid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7103D3">
        <w:rPr>
          <w:rFonts w:ascii="Times New Roman" w:eastAsia="Times New Roman" w:hAnsi="Times New Roman" w:cs="Times New Roman"/>
          <w:b/>
          <w:bCs/>
          <w:sz w:val="16"/>
          <w:szCs w:val="16"/>
        </w:rPr>
        <w:t>Spin training: section 61.183(i)(1).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7103D3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of section 61.183(i). I have determined that He/She is competent in instructional skills for training stall awareness, spin entry, spins, and spin recovery procedures. </w:t>
      </w:r>
      <w:r w:rsidRPr="007103D3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5DEE9026" w14:textId="77777777" w:rsidR="007103D3" w:rsidRPr="007103D3" w:rsidRDefault="007103D3" w:rsidP="00710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</w:p>
    <w:p w14:paraId="241CF99E" w14:textId="77777777" w:rsidR="007103D3" w:rsidRDefault="007103D3"/>
    <w:sectPr w:rsidR="007103D3" w:rsidSect="005C04AF">
      <w:pgSz w:w="12240" w:h="15840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1F"/>
    <w:rsid w:val="0025353D"/>
    <w:rsid w:val="00284E4B"/>
    <w:rsid w:val="005C04AF"/>
    <w:rsid w:val="006525C0"/>
    <w:rsid w:val="007103D3"/>
    <w:rsid w:val="00802B4B"/>
    <w:rsid w:val="009C6B1F"/>
    <w:rsid w:val="00CC6CDF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4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Mount, Charles</cp:lastModifiedBy>
  <cp:revision>2</cp:revision>
  <cp:lastPrinted>2011-09-16T21:49:00Z</cp:lastPrinted>
  <dcterms:created xsi:type="dcterms:W3CDTF">2012-11-01T18:15:00Z</dcterms:created>
  <dcterms:modified xsi:type="dcterms:W3CDTF">2012-11-01T18:15:00Z</dcterms:modified>
</cp:coreProperties>
</file>